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8" o:title=""/>
          </v:shape>
          <o:OLEObject Type="Embed" ProgID="CDraw5" ShapeID="_x0000_i1025" DrawAspect="Content" ObjectID="_1526199233" r:id="rId9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021" w:rsidRPr="00F53619" w:rsidRDefault="00B14021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6C0A1B" w:rsidRDefault="00B146CE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4E3B7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01</w:t>
      </w:r>
      <w:r w:rsidR="000B429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4E3B7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06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E100A7" w:rsidRDefault="00E100A7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CB7020" w:rsidRPr="00E8750F" w:rsidRDefault="00CB7020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CB7020" w:rsidRPr="001B1B89" w:rsidRDefault="00687DBB" w:rsidP="00CB7020">
      <w:pPr>
        <w:pStyle w:val="Cabealho"/>
        <w:spacing w:line="360" w:lineRule="auto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1B1B89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0</w:t>
      </w:r>
      <w:r w:rsidR="00F30A49" w:rsidRPr="001B1B89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1</w:t>
      </w:r>
      <w:r w:rsidR="000B2127" w:rsidRPr="001B1B89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 xml:space="preserve"> </w:t>
      </w:r>
      <w:r w:rsidR="00A32792" w:rsidRPr="001B1B89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–</w:t>
      </w:r>
      <w:r w:rsidR="00F30A49" w:rsidRPr="001B1B89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 xml:space="preserve"> Projeto de</w:t>
      </w:r>
      <w:r w:rsidR="00CB7020" w:rsidRPr="001B1B89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 xml:space="preserve"> Lei</w:t>
      </w:r>
      <w:r w:rsidR="00F30A49" w:rsidRPr="001B1B89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 xml:space="preserve"> Le</w:t>
      </w:r>
      <w:r w:rsidR="004E3B77" w:rsidRPr="001B1B89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gislativo nº 003</w:t>
      </w:r>
      <w:r w:rsidR="00F30A49" w:rsidRPr="001B1B89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/2016.</w:t>
      </w:r>
    </w:p>
    <w:p w:rsidR="00CB7020" w:rsidRPr="001B1B89" w:rsidRDefault="00F30A49" w:rsidP="00CB7020">
      <w:pPr>
        <w:pStyle w:val="Cabealho"/>
        <w:spacing w:line="360" w:lineRule="auto"/>
        <w:jc w:val="both"/>
        <w:rPr>
          <w:rFonts w:asciiTheme="minorHAnsi" w:hAnsiTheme="minorHAnsi" w:cstheme="minorHAnsi"/>
          <w:szCs w:val="24"/>
          <w:lang w:eastAsia="en-US"/>
        </w:rPr>
      </w:pPr>
      <w:r w:rsidRPr="001B1B89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 </w:t>
      </w:r>
      <w:r w:rsidR="00CB7020" w:rsidRPr="001B1B89">
        <w:rPr>
          <w:rFonts w:asciiTheme="minorHAnsi" w:hAnsiTheme="minorHAnsi" w:cstheme="minorHAnsi"/>
          <w:szCs w:val="24"/>
          <w:lang w:eastAsia="en-US"/>
        </w:rPr>
        <w:t xml:space="preserve">Proíbe cobrança de taxa de religação do fornecimento de </w:t>
      </w:r>
      <w:r w:rsidR="007702C8" w:rsidRPr="001B1B89">
        <w:rPr>
          <w:rFonts w:asciiTheme="minorHAnsi" w:hAnsiTheme="minorHAnsi" w:cstheme="minorHAnsi"/>
          <w:szCs w:val="24"/>
          <w:lang w:eastAsia="en-US"/>
        </w:rPr>
        <w:t>água</w:t>
      </w:r>
      <w:r w:rsidR="00CB7020" w:rsidRPr="001B1B89">
        <w:rPr>
          <w:rFonts w:asciiTheme="minorHAnsi" w:hAnsiTheme="minorHAnsi" w:cstheme="minorHAnsi"/>
          <w:szCs w:val="24"/>
          <w:lang w:eastAsia="en-US"/>
        </w:rPr>
        <w:t xml:space="preserve"> no município de João Lisboa – MA.</w:t>
      </w:r>
    </w:p>
    <w:p w:rsidR="007702C8" w:rsidRPr="001B1B89" w:rsidRDefault="007702C8" w:rsidP="00CB7020">
      <w:pPr>
        <w:pStyle w:val="Cabealho"/>
        <w:spacing w:line="360" w:lineRule="auto"/>
        <w:jc w:val="both"/>
        <w:rPr>
          <w:rFonts w:asciiTheme="minorHAnsi" w:hAnsiTheme="minorHAnsi" w:cstheme="minorHAnsi"/>
          <w:szCs w:val="24"/>
          <w:lang w:eastAsia="en-US"/>
        </w:rPr>
      </w:pPr>
    </w:p>
    <w:p w:rsidR="007702C8" w:rsidRPr="001B1B89" w:rsidRDefault="007702C8" w:rsidP="00CB7020">
      <w:pPr>
        <w:pStyle w:val="Cabealho"/>
        <w:spacing w:line="360" w:lineRule="auto"/>
        <w:jc w:val="both"/>
        <w:rPr>
          <w:rFonts w:asciiTheme="minorHAnsi" w:hAnsiTheme="minorHAnsi" w:cstheme="minorHAnsi"/>
          <w:szCs w:val="24"/>
          <w:lang w:eastAsia="en-US"/>
        </w:rPr>
      </w:pPr>
      <w:r w:rsidRPr="001B1B89">
        <w:rPr>
          <w:rFonts w:asciiTheme="minorHAnsi" w:hAnsiTheme="minorHAnsi" w:cstheme="minorHAnsi"/>
          <w:b/>
          <w:szCs w:val="24"/>
          <w:lang w:eastAsia="en-US"/>
        </w:rPr>
        <w:t>02 – Indicações</w:t>
      </w:r>
      <w:r w:rsidRPr="001B1B89">
        <w:rPr>
          <w:rFonts w:asciiTheme="minorHAnsi" w:hAnsiTheme="minorHAnsi" w:cstheme="minorHAnsi"/>
          <w:szCs w:val="24"/>
          <w:lang w:eastAsia="en-US"/>
        </w:rPr>
        <w:t>:</w:t>
      </w:r>
    </w:p>
    <w:p w:rsidR="007702C8" w:rsidRPr="001B1B89" w:rsidRDefault="007702C8" w:rsidP="00CB7020">
      <w:pPr>
        <w:pStyle w:val="Cabealho"/>
        <w:spacing w:line="360" w:lineRule="auto"/>
        <w:jc w:val="both"/>
        <w:rPr>
          <w:rFonts w:asciiTheme="minorHAnsi" w:hAnsiTheme="minorHAnsi" w:cstheme="minorHAnsi"/>
          <w:szCs w:val="24"/>
          <w:lang w:eastAsia="en-US"/>
        </w:rPr>
      </w:pPr>
      <w:r w:rsidRPr="001B1B89">
        <w:rPr>
          <w:rFonts w:asciiTheme="minorHAnsi" w:hAnsiTheme="minorHAnsi" w:cstheme="minorHAnsi"/>
          <w:szCs w:val="24"/>
          <w:lang w:eastAsia="en-US"/>
        </w:rPr>
        <w:t>1 –</w:t>
      </w:r>
      <w:r w:rsidR="001B1B89" w:rsidRPr="001B1B89">
        <w:rPr>
          <w:rFonts w:asciiTheme="minorHAnsi" w:hAnsiTheme="minorHAnsi" w:cstheme="minorHAnsi"/>
          <w:szCs w:val="24"/>
          <w:lang w:eastAsia="en-US"/>
        </w:rPr>
        <w:t xml:space="preserve"> </w:t>
      </w:r>
      <w:r w:rsidRPr="001B1B89">
        <w:rPr>
          <w:rFonts w:asciiTheme="minorHAnsi" w:hAnsiTheme="minorHAnsi" w:cstheme="minorHAnsi"/>
          <w:szCs w:val="24"/>
          <w:lang w:eastAsia="en-US"/>
        </w:rPr>
        <w:t>De autoria</w:t>
      </w:r>
      <w:r w:rsidR="001B1B89">
        <w:rPr>
          <w:rFonts w:asciiTheme="minorHAnsi" w:hAnsiTheme="minorHAnsi" w:cstheme="minorHAnsi"/>
          <w:szCs w:val="24"/>
          <w:lang w:eastAsia="en-US"/>
        </w:rPr>
        <w:t xml:space="preserve"> da</w:t>
      </w:r>
      <w:r w:rsidRPr="001B1B89">
        <w:rPr>
          <w:rFonts w:asciiTheme="minorHAnsi" w:hAnsiTheme="minorHAnsi" w:cstheme="minorHAnsi"/>
          <w:szCs w:val="24"/>
          <w:lang w:eastAsia="en-US"/>
        </w:rPr>
        <w:t xml:space="preserve"> vereadora</w:t>
      </w:r>
      <w:proofErr w:type="gramStart"/>
      <w:r w:rsidRPr="001B1B89">
        <w:rPr>
          <w:rFonts w:asciiTheme="minorHAnsi" w:hAnsiTheme="minorHAnsi" w:cstheme="minorHAnsi"/>
          <w:szCs w:val="24"/>
          <w:lang w:eastAsia="en-US"/>
        </w:rPr>
        <w:t xml:space="preserve">  </w:t>
      </w:r>
      <w:proofErr w:type="gramEnd"/>
      <w:r w:rsidRPr="001B1B89">
        <w:rPr>
          <w:rFonts w:asciiTheme="minorHAnsi" w:hAnsiTheme="minorHAnsi" w:cstheme="minorHAnsi"/>
          <w:szCs w:val="24"/>
          <w:lang w:eastAsia="en-US"/>
        </w:rPr>
        <w:t>Valdilene Milhomem Mota Batista</w:t>
      </w:r>
    </w:p>
    <w:p w:rsidR="00C604C8" w:rsidRPr="001B1B89" w:rsidRDefault="00C604C8" w:rsidP="00C604C8">
      <w:pPr>
        <w:pStyle w:val="Cabealho"/>
        <w:rPr>
          <w:rFonts w:asciiTheme="minorHAnsi" w:hAnsiTheme="minorHAnsi" w:cstheme="minorHAnsi"/>
          <w:bCs/>
          <w:i/>
          <w:color w:val="000000" w:themeColor="text1"/>
        </w:rPr>
      </w:pPr>
      <w:r w:rsidRPr="001B1B89">
        <w:rPr>
          <w:rFonts w:asciiTheme="minorHAnsi" w:hAnsiTheme="minorHAnsi" w:cstheme="minorHAnsi"/>
          <w:b/>
          <w:bCs/>
          <w:i/>
          <w:color w:val="000000" w:themeColor="text1"/>
        </w:rPr>
        <w:t xml:space="preserve"> Solicitando do senhor</w:t>
      </w:r>
      <w:r w:rsidRPr="001B1B89">
        <w:rPr>
          <w:rFonts w:asciiTheme="minorHAnsi" w:hAnsiTheme="minorHAnsi" w:cstheme="minorHAnsi"/>
          <w:bCs/>
          <w:i/>
          <w:color w:val="000000" w:themeColor="text1"/>
        </w:rPr>
        <w:t xml:space="preserve"> </w:t>
      </w:r>
      <w:r w:rsidRPr="001B1B89">
        <w:rPr>
          <w:rFonts w:asciiTheme="minorHAnsi" w:hAnsiTheme="minorHAnsi" w:cstheme="minorHAnsi"/>
          <w:b/>
          <w:bCs/>
          <w:i/>
          <w:color w:val="000000" w:themeColor="text1"/>
        </w:rPr>
        <w:t>prefeito Jairo Madeira de Coimbra, juntamente com a Secretaria de Infraestrutura, a recuperação da Rua C, na Vila São Francisco (Vila Sálvio Dino).</w:t>
      </w:r>
    </w:p>
    <w:p w:rsidR="007702C8" w:rsidRPr="001B1B89" w:rsidRDefault="007702C8" w:rsidP="00CB7020">
      <w:pPr>
        <w:pStyle w:val="Cabealho"/>
        <w:spacing w:line="360" w:lineRule="auto"/>
        <w:jc w:val="both"/>
        <w:rPr>
          <w:rFonts w:asciiTheme="minorHAnsi" w:hAnsiTheme="minorHAnsi" w:cstheme="minorHAnsi"/>
          <w:bCs/>
          <w:i/>
          <w:color w:val="000000" w:themeColor="text1"/>
          <w:szCs w:val="24"/>
        </w:rPr>
      </w:pPr>
    </w:p>
    <w:p w:rsidR="00CB7020" w:rsidRPr="001B1B89" w:rsidRDefault="00C604C8" w:rsidP="001B1B89">
      <w:pPr>
        <w:pStyle w:val="Cabealho"/>
        <w:spacing w:line="360" w:lineRule="auto"/>
        <w:jc w:val="both"/>
        <w:rPr>
          <w:rFonts w:asciiTheme="minorHAnsi" w:hAnsiTheme="minorHAnsi" w:cstheme="minorHAnsi"/>
          <w:bCs/>
          <w:i/>
          <w:color w:val="000000" w:themeColor="text1"/>
          <w:szCs w:val="24"/>
        </w:rPr>
      </w:pPr>
      <w:r w:rsidRPr="001B1B89">
        <w:rPr>
          <w:rFonts w:asciiTheme="minorHAnsi" w:hAnsiTheme="minorHAnsi" w:cstheme="minorHAnsi"/>
          <w:bCs/>
          <w:i/>
          <w:color w:val="000000" w:themeColor="text1"/>
          <w:szCs w:val="24"/>
        </w:rPr>
        <w:t>1 – De autoria do vereador João Lopes de Sousa Filho</w:t>
      </w:r>
    </w:p>
    <w:p w:rsidR="00CB7020" w:rsidRPr="001B1B89" w:rsidRDefault="001B1B89" w:rsidP="001B1B89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1B1B89">
        <w:rPr>
          <w:rFonts w:asciiTheme="minorHAnsi" w:hAnsiTheme="minorHAnsi" w:cstheme="minorHAnsi"/>
        </w:rPr>
        <w:t xml:space="preserve">Solicitando do </w:t>
      </w:r>
      <w:r w:rsidRPr="001B1B89">
        <w:rPr>
          <w:rFonts w:asciiTheme="minorHAnsi" w:hAnsiTheme="minorHAnsi" w:cstheme="minorHAnsi"/>
        </w:rPr>
        <w:t>senhor prefeito Jairo Madeira de Coimbra, juntamente com a Secretaria de Saúde e a Diretora do Hospital Municipal,</w:t>
      </w:r>
      <w:r w:rsidR="00632979" w:rsidRPr="001B1B89">
        <w:rPr>
          <w:rFonts w:asciiTheme="minorHAnsi" w:hAnsiTheme="minorHAnsi" w:cstheme="minorHAnsi"/>
        </w:rPr>
        <w:t xml:space="preserve"> </w:t>
      </w:r>
      <w:r w:rsidRPr="001B1B89">
        <w:rPr>
          <w:rFonts w:asciiTheme="minorHAnsi" w:hAnsiTheme="minorHAnsi" w:cstheme="minorHAnsi"/>
          <w:b/>
        </w:rPr>
        <w:t>que os jovens do nosso município que fazem curso técnico de enfermagem na cidade de Imperatriz, ao término do mesmo tenham prioridade para fazer seu estágio no Ho</w:t>
      </w:r>
      <w:r>
        <w:rPr>
          <w:rFonts w:asciiTheme="minorHAnsi" w:hAnsiTheme="minorHAnsi" w:cstheme="minorHAnsi"/>
          <w:b/>
        </w:rPr>
        <w:t>spital Municipal de João Lisboa.</w:t>
      </w:r>
    </w:p>
    <w:p w:rsidR="00CB7020" w:rsidRDefault="00CB702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CB7020" w:rsidRDefault="00CB702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CB7020" w:rsidRPr="005E7756" w:rsidRDefault="00CB702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4530CD" w:rsidRPr="00E8750F" w:rsidRDefault="004530CD" w:rsidP="00E8750F">
      <w:pPr>
        <w:pStyle w:val="Cabealho"/>
        <w:spacing w:line="360" w:lineRule="auto"/>
        <w:ind w:hanging="786"/>
        <w:jc w:val="both"/>
        <w:rPr>
          <w:rFonts w:cs="Arial"/>
          <w:i/>
          <w:color w:val="000000" w:themeColor="text1"/>
          <w:sz w:val="22"/>
          <w:szCs w:val="22"/>
        </w:rPr>
      </w:pPr>
    </w:p>
    <w:p w:rsidR="00CB7020" w:rsidRDefault="00E8750F" w:rsidP="001B1B89">
      <w:pPr>
        <w:pStyle w:val="Cabealho"/>
        <w:spacing w:line="360" w:lineRule="auto"/>
        <w:ind w:left="786"/>
        <w:jc w:val="both"/>
        <w:rPr>
          <w:rFonts w:cs="Arial"/>
          <w:i/>
          <w:color w:val="000000" w:themeColor="text1"/>
          <w:sz w:val="22"/>
          <w:szCs w:val="22"/>
        </w:rPr>
      </w:pPr>
      <w:r w:rsidRPr="00E8750F">
        <w:rPr>
          <w:rFonts w:cs="Arial"/>
          <w:b/>
          <w:i/>
          <w:color w:val="000000" w:themeColor="text1"/>
          <w:sz w:val="22"/>
          <w:szCs w:val="22"/>
        </w:rPr>
        <w:t>Sa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>la das Sessões</w:t>
      </w:r>
      <w:r w:rsidR="00BB23A2" w:rsidRPr="00E8750F">
        <w:rPr>
          <w:rFonts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, aos </w:t>
      </w:r>
      <w:r w:rsidR="001B1B89">
        <w:rPr>
          <w:rFonts w:cs="Arial"/>
          <w:b/>
          <w:i/>
          <w:color w:val="000000" w:themeColor="text1"/>
          <w:sz w:val="22"/>
          <w:szCs w:val="22"/>
        </w:rPr>
        <w:t>31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 dias do mês de </w:t>
      </w:r>
      <w:r w:rsidR="00896440">
        <w:rPr>
          <w:rFonts w:cs="Arial"/>
          <w:b/>
          <w:i/>
          <w:color w:val="000000" w:themeColor="text1"/>
          <w:sz w:val="22"/>
          <w:szCs w:val="22"/>
        </w:rPr>
        <w:t>maio</w:t>
      </w:r>
      <w:r w:rsidR="00B146CE" w:rsidRPr="00E8750F">
        <w:rPr>
          <w:rFonts w:cs="Arial"/>
          <w:b/>
          <w:i/>
          <w:color w:val="000000" w:themeColor="text1"/>
          <w:sz w:val="22"/>
          <w:szCs w:val="22"/>
        </w:rPr>
        <w:t xml:space="preserve"> de </w:t>
      </w:r>
      <w:r w:rsidR="001B1B89">
        <w:rPr>
          <w:rFonts w:cs="Arial"/>
          <w:b/>
          <w:i/>
          <w:color w:val="000000" w:themeColor="text1"/>
          <w:sz w:val="22"/>
          <w:szCs w:val="22"/>
        </w:rPr>
        <w:t>2016.</w:t>
      </w: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Pr="00E8750F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E8750F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E8750F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E8750F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E8750F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E8750F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Default="00B146CE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E8750F">
        <w:rPr>
          <w:rFonts w:ascii="Arial" w:hAnsi="Arial" w:cs="Arial"/>
          <w:b/>
          <w:i/>
          <w:color w:val="000000" w:themeColor="text1"/>
          <w:sz w:val="22"/>
          <w:szCs w:val="22"/>
        </w:rPr>
        <w:t>President</w:t>
      </w: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e</w:t>
      </w: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Pr="00F53619" w:rsidRDefault="00CB7020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</w:p>
    <w:sectPr w:rsidR="00CB7020" w:rsidRPr="00F53619" w:rsidSect="00E8750F">
      <w:footerReference w:type="default" r:id="rId10"/>
      <w:pgSz w:w="12240" w:h="15840"/>
      <w:pgMar w:top="426" w:right="1183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EE" w:rsidRDefault="003A56EE" w:rsidP="001B1B89">
      <w:r>
        <w:separator/>
      </w:r>
    </w:p>
  </w:endnote>
  <w:endnote w:type="continuationSeparator" w:id="0">
    <w:p w:rsidR="003A56EE" w:rsidRDefault="003A56EE" w:rsidP="001B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B89" w:rsidRDefault="001B1B89" w:rsidP="00D66856">
    <w:pPr>
      <w:pStyle w:val="Rodap"/>
      <w:jc w:val="center"/>
    </w:pPr>
    <w:r>
      <w:t>Rua 1º de Maio S/N, Centro, João Lisboa-Ma. CEP. 65.922-000</w:t>
    </w:r>
  </w:p>
  <w:p w:rsidR="001B1B89" w:rsidRDefault="001B1B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EE" w:rsidRDefault="003A56EE" w:rsidP="001B1B89">
      <w:r>
        <w:separator/>
      </w:r>
    </w:p>
  </w:footnote>
  <w:footnote w:type="continuationSeparator" w:id="0">
    <w:p w:rsidR="003A56EE" w:rsidRDefault="003A56EE" w:rsidP="001B1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C1F39"/>
    <w:multiLevelType w:val="hybridMultilevel"/>
    <w:tmpl w:val="6798A064"/>
    <w:lvl w:ilvl="0" w:tplc="104ECBF8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0"/>
  </w:num>
  <w:num w:numId="5">
    <w:abstractNumId w:val="22"/>
  </w:num>
  <w:num w:numId="6">
    <w:abstractNumId w:val="15"/>
  </w:num>
  <w:num w:numId="7">
    <w:abstractNumId w:val="11"/>
  </w:num>
  <w:num w:numId="8">
    <w:abstractNumId w:val="24"/>
  </w:num>
  <w:num w:numId="9">
    <w:abstractNumId w:val="17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23"/>
  </w:num>
  <w:num w:numId="15">
    <w:abstractNumId w:val="25"/>
  </w:num>
  <w:num w:numId="16">
    <w:abstractNumId w:val="10"/>
  </w:num>
  <w:num w:numId="17">
    <w:abstractNumId w:val="14"/>
  </w:num>
  <w:num w:numId="18">
    <w:abstractNumId w:val="9"/>
  </w:num>
  <w:num w:numId="19">
    <w:abstractNumId w:val="1"/>
  </w:num>
  <w:num w:numId="20">
    <w:abstractNumId w:val="16"/>
  </w:num>
  <w:num w:numId="21">
    <w:abstractNumId w:val="18"/>
  </w:num>
  <w:num w:numId="22">
    <w:abstractNumId w:val="26"/>
  </w:num>
  <w:num w:numId="23">
    <w:abstractNumId w:val="19"/>
  </w:num>
  <w:num w:numId="24">
    <w:abstractNumId w:val="7"/>
  </w:num>
  <w:num w:numId="25">
    <w:abstractNumId w:val="6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B0D7F"/>
    <w:rsid w:val="000B2127"/>
    <w:rsid w:val="000B3F6A"/>
    <w:rsid w:val="000B4297"/>
    <w:rsid w:val="000D56DE"/>
    <w:rsid w:val="000F3D7E"/>
    <w:rsid w:val="00100D3F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B1B89"/>
    <w:rsid w:val="001B6C4D"/>
    <w:rsid w:val="001F6701"/>
    <w:rsid w:val="001F7A1E"/>
    <w:rsid w:val="00227727"/>
    <w:rsid w:val="002368E8"/>
    <w:rsid w:val="0024330F"/>
    <w:rsid w:val="002B48E6"/>
    <w:rsid w:val="002E7519"/>
    <w:rsid w:val="002F664A"/>
    <w:rsid w:val="002F6D01"/>
    <w:rsid w:val="00327DA5"/>
    <w:rsid w:val="0035763A"/>
    <w:rsid w:val="0036426C"/>
    <w:rsid w:val="00381514"/>
    <w:rsid w:val="00383665"/>
    <w:rsid w:val="00386BC8"/>
    <w:rsid w:val="0039043B"/>
    <w:rsid w:val="003A56EE"/>
    <w:rsid w:val="003A70E4"/>
    <w:rsid w:val="003B6E1A"/>
    <w:rsid w:val="003C281B"/>
    <w:rsid w:val="003C52FA"/>
    <w:rsid w:val="003E65C2"/>
    <w:rsid w:val="00425BD2"/>
    <w:rsid w:val="0043539D"/>
    <w:rsid w:val="0043736F"/>
    <w:rsid w:val="004530CD"/>
    <w:rsid w:val="00477181"/>
    <w:rsid w:val="00483815"/>
    <w:rsid w:val="00484C68"/>
    <w:rsid w:val="004A30D5"/>
    <w:rsid w:val="004E1AA7"/>
    <w:rsid w:val="004E3B77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E7756"/>
    <w:rsid w:val="005F14A2"/>
    <w:rsid w:val="005F3D1C"/>
    <w:rsid w:val="0061354D"/>
    <w:rsid w:val="0062708F"/>
    <w:rsid w:val="00632979"/>
    <w:rsid w:val="006455AF"/>
    <w:rsid w:val="00652124"/>
    <w:rsid w:val="00675235"/>
    <w:rsid w:val="00687DBB"/>
    <w:rsid w:val="00694C81"/>
    <w:rsid w:val="006A42FD"/>
    <w:rsid w:val="006B6E0E"/>
    <w:rsid w:val="006C0A1B"/>
    <w:rsid w:val="006D6B2B"/>
    <w:rsid w:val="006E5284"/>
    <w:rsid w:val="006F6570"/>
    <w:rsid w:val="00740431"/>
    <w:rsid w:val="00746E30"/>
    <w:rsid w:val="007702C8"/>
    <w:rsid w:val="0077318A"/>
    <w:rsid w:val="00786042"/>
    <w:rsid w:val="007C59F5"/>
    <w:rsid w:val="00810291"/>
    <w:rsid w:val="00825BB0"/>
    <w:rsid w:val="008323B6"/>
    <w:rsid w:val="00851C52"/>
    <w:rsid w:val="008948C5"/>
    <w:rsid w:val="008952E7"/>
    <w:rsid w:val="00896440"/>
    <w:rsid w:val="008B05C2"/>
    <w:rsid w:val="008B79FC"/>
    <w:rsid w:val="008C7383"/>
    <w:rsid w:val="008E0BBF"/>
    <w:rsid w:val="008E3265"/>
    <w:rsid w:val="008E67AF"/>
    <w:rsid w:val="00907C97"/>
    <w:rsid w:val="009438E8"/>
    <w:rsid w:val="009A4352"/>
    <w:rsid w:val="009B0DC4"/>
    <w:rsid w:val="009B76B0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821C0"/>
    <w:rsid w:val="00AB4A39"/>
    <w:rsid w:val="00AC4D14"/>
    <w:rsid w:val="00AF113A"/>
    <w:rsid w:val="00AF5C8B"/>
    <w:rsid w:val="00B03A87"/>
    <w:rsid w:val="00B072E0"/>
    <w:rsid w:val="00B14021"/>
    <w:rsid w:val="00B146CE"/>
    <w:rsid w:val="00B34D5E"/>
    <w:rsid w:val="00B45586"/>
    <w:rsid w:val="00B5231F"/>
    <w:rsid w:val="00BA0749"/>
    <w:rsid w:val="00BB23A2"/>
    <w:rsid w:val="00BB3BB9"/>
    <w:rsid w:val="00BB51DF"/>
    <w:rsid w:val="00BE32C5"/>
    <w:rsid w:val="00BE3896"/>
    <w:rsid w:val="00BF4E83"/>
    <w:rsid w:val="00C22052"/>
    <w:rsid w:val="00C34024"/>
    <w:rsid w:val="00C41C36"/>
    <w:rsid w:val="00C41EC8"/>
    <w:rsid w:val="00C50335"/>
    <w:rsid w:val="00C566D9"/>
    <w:rsid w:val="00C56745"/>
    <w:rsid w:val="00C604C8"/>
    <w:rsid w:val="00C97768"/>
    <w:rsid w:val="00CA086C"/>
    <w:rsid w:val="00CB6088"/>
    <w:rsid w:val="00CB7020"/>
    <w:rsid w:val="00CC2EE4"/>
    <w:rsid w:val="00CC7632"/>
    <w:rsid w:val="00D01D0F"/>
    <w:rsid w:val="00D06066"/>
    <w:rsid w:val="00D06C90"/>
    <w:rsid w:val="00D2123E"/>
    <w:rsid w:val="00D304CC"/>
    <w:rsid w:val="00D72F6B"/>
    <w:rsid w:val="00D8229E"/>
    <w:rsid w:val="00E051CA"/>
    <w:rsid w:val="00E06FFC"/>
    <w:rsid w:val="00E100A7"/>
    <w:rsid w:val="00E35B73"/>
    <w:rsid w:val="00E46E9B"/>
    <w:rsid w:val="00E66E65"/>
    <w:rsid w:val="00E8750F"/>
    <w:rsid w:val="00EA779C"/>
    <w:rsid w:val="00EB64FF"/>
    <w:rsid w:val="00EB7703"/>
    <w:rsid w:val="00EF15CF"/>
    <w:rsid w:val="00F03618"/>
    <w:rsid w:val="00F03C39"/>
    <w:rsid w:val="00F1283D"/>
    <w:rsid w:val="00F23BC2"/>
    <w:rsid w:val="00F30A49"/>
    <w:rsid w:val="00F30E4B"/>
    <w:rsid w:val="00F33BDC"/>
    <w:rsid w:val="00F41206"/>
    <w:rsid w:val="00F53619"/>
    <w:rsid w:val="00F805AF"/>
    <w:rsid w:val="00FA097A"/>
    <w:rsid w:val="00FA6A8E"/>
    <w:rsid w:val="00FC0F51"/>
    <w:rsid w:val="00FE298E"/>
    <w:rsid w:val="00FE359B"/>
    <w:rsid w:val="00FE36E6"/>
    <w:rsid w:val="00FF175F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1B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1B8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39</cp:revision>
  <cp:lastPrinted>2016-02-17T11:40:00Z</cp:lastPrinted>
  <dcterms:created xsi:type="dcterms:W3CDTF">2015-05-15T15:22:00Z</dcterms:created>
  <dcterms:modified xsi:type="dcterms:W3CDTF">2016-05-31T14:27:00Z</dcterms:modified>
</cp:coreProperties>
</file>